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4B" w:rsidRDefault="00CF704B" w:rsidP="00CF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LOUISIANA CIVIL RIGHTS MUSEUM</w:t>
      </w:r>
    </w:p>
    <w:p w:rsidR="00CF704B" w:rsidRDefault="00CF704B" w:rsidP="00CF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04B" w:rsidRDefault="00CF704B" w:rsidP="00CF70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04B" w:rsidRPr="00CF704B" w:rsidRDefault="00CF704B" w:rsidP="00CF7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CF704B">
          <w:rPr>
            <w:rFonts w:ascii="inherit" w:eastAsia="Times New Roman" w:hAnsi="inherit" w:cs="Times New Roman"/>
            <w:sz w:val="24"/>
            <w:szCs w:val="24"/>
            <w:u w:val="single"/>
          </w:rPr>
          <w:t>Louisiana Laws</w:t>
        </w:r>
      </w:hyperlink>
      <w:r w:rsidRPr="00CF704B">
        <w:rPr>
          <w:rFonts w:ascii="Times New Roman" w:eastAsia="Times New Roman" w:hAnsi="Times New Roman" w:cs="Times New Roman"/>
          <w:sz w:val="24"/>
          <w:szCs w:val="24"/>
        </w:rPr>
        <w:t> &gt; </w:t>
      </w:r>
      <w:hyperlink r:id="rId5" w:history="1">
        <w:r w:rsidRPr="00CF704B">
          <w:rPr>
            <w:rFonts w:ascii="inherit" w:eastAsia="Times New Roman" w:hAnsi="inherit" w:cs="Times New Roman"/>
            <w:sz w:val="24"/>
            <w:szCs w:val="24"/>
            <w:u w:val="single"/>
          </w:rPr>
          <w:t>Revised Statutes</w:t>
        </w:r>
      </w:hyperlink>
      <w:r w:rsidRPr="00CF704B">
        <w:rPr>
          <w:rFonts w:ascii="Times New Roman" w:eastAsia="Times New Roman" w:hAnsi="Times New Roman" w:cs="Times New Roman"/>
          <w:sz w:val="24"/>
          <w:szCs w:val="24"/>
        </w:rPr>
        <w:t> &gt; </w:t>
      </w:r>
      <w:hyperlink r:id="rId6" w:history="1">
        <w:r w:rsidRPr="00CF704B">
          <w:rPr>
            <w:rFonts w:ascii="inherit" w:eastAsia="Times New Roman" w:hAnsi="inherit" w:cs="Times New Roman"/>
            <w:sz w:val="24"/>
            <w:szCs w:val="24"/>
            <w:u w:val="single"/>
          </w:rPr>
          <w:t>Title 25</w:t>
        </w:r>
      </w:hyperlink>
      <w:r w:rsidRPr="00CF704B">
        <w:rPr>
          <w:rFonts w:ascii="Times New Roman" w:eastAsia="Times New Roman" w:hAnsi="Times New Roman" w:cs="Times New Roman"/>
          <w:sz w:val="24"/>
          <w:szCs w:val="24"/>
        </w:rPr>
        <w:t> &gt; </w:t>
      </w:r>
      <w:r w:rsidRPr="00CF704B">
        <w:rPr>
          <w:rFonts w:ascii="inherit" w:eastAsia="Times New Roman" w:hAnsi="inherit" w:cs="Times New Roman"/>
          <w:sz w:val="24"/>
          <w:szCs w:val="24"/>
        </w:rPr>
        <w:t>Chapter 17-C</w:t>
      </w:r>
    </w:p>
    <w:p w:rsidR="00CF704B" w:rsidRPr="00CF704B" w:rsidRDefault="00CF704B" w:rsidP="00CF704B">
      <w:pPr>
        <w:spacing w:after="0" w:line="598" w:lineRule="atLeast"/>
        <w:textAlignment w:val="baseline"/>
        <w:outlineLvl w:val="0"/>
        <w:rPr>
          <w:rFonts w:ascii="Georgia" w:eastAsia="Times New Roman" w:hAnsi="Georgia" w:cs="Times New Roman"/>
          <w:kern w:val="36"/>
          <w:sz w:val="39"/>
          <w:szCs w:val="39"/>
        </w:rPr>
      </w:pPr>
      <w:r w:rsidRPr="00CF704B">
        <w:rPr>
          <w:rFonts w:ascii="Georgia" w:eastAsia="Times New Roman" w:hAnsi="Georgia" w:cs="Times New Roman"/>
          <w:kern w:val="36"/>
          <w:sz w:val="39"/>
          <w:szCs w:val="39"/>
        </w:rPr>
        <w:t>Louisiana Laws &gt; Revised Statutes &gt; Title 25 &gt; Chapter 17-C – Louisiana Civil Rights Museum</w:t>
      </w:r>
    </w:p>
    <w:p w:rsidR="00CF704B" w:rsidRPr="00CF704B" w:rsidRDefault="00CF704B" w:rsidP="00CF704B">
      <w:pPr>
        <w:spacing w:line="240" w:lineRule="auto"/>
        <w:textAlignment w:val="baseline"/>
        <w:rPr>
          <w:rFonts w:ascii="inherit" w:eastAsia="Times New Roman" w:hAnsi="inherit" w:cs="Times New Roman"/>
        </w:rPr>
      </w:pPr>
      <w:r w:rsidRPr="00CF704B">
        <w:rPr>
          <w:rFonts w:ascii="inherit" w:eastAsia="Times New Roman" w:hAnsi="inherit" w:cs="Times New Roman"/>
        </w:rPr>
        <w:t>Current as of: 2017 | </w:t>
      </w:r>
      <w:hyperlink r:id="rId7" w:history="1">
        <w:r w:rsidRPr="00CF704B">
          <w:rPr>
            <w:rFonts w:ascii="Georgia" w:eastAsia="Times New Roman" w:hAnsi="Georgia" w:cs="Times New Roman"/>
            <w:i/>
            <w:iCs/>
            <w:u w:val="single"/>
          </w:rPr>
          <w:t>Check for updates</w:t>
        </w:r>
      </w:hyperlink>
      <w:r w:rsidRPr="00CF704B">
        <w:rPr>
          <w:rFonts w:ascii="inherit" w:eastAsia="Times New Roman" w:hAnsi="inherit" w:cs="Times New Roman"/>
        </w:rPr>
        <w:t xml:space="preserve"> | </w:t>
      </w:r>
      <w:hyperlink r:id="rId8" w:history="1">
        <w:r w:rsidRPr="00CF704B">
          <w:rPr>
            <w:rFonts w:ascii="Georgia" w:eastAsia="Times New Roman" w:hAnsi="Georgia" w:cs="Times New Roman"/>
            <w:i/>
            <w:iCs/>
            <w:u w:val="single"/>
          </w:rPr>
          <w:t>Other versions</w:t>
        </w:r>
      </w:hyperlink>
    </w:p>
    <w:tbl>
      <w:tblPr>
        <w:tblW w:w="8450" w:type="dxa"/>
        <w:tblCellMar>
          <w:left w:w="0" w:type="dxa"/>
          <w:right w:w="0" w:type="dxa"/>
        </w:tblCellMar>
        <w:tblLook w:val="04A0"/>
      </w:tblPr>
      <w:tblGrid>
        <w:gridCol w:w="1056"/>
        <w:gridCol w:w="7394"/>
      </w:tblGrid>
      <w:tr w:rsidR="00CF704B" w:rsidRPr="00CF704B" w:rsidTr="00CF70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704B" w:rsidRPr="00CF704B" w:rsidRDefault="00CF704B" w:rsidP="00CF70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704B" w:rsidRPr="00CF704B" w:rsidRDefault="00CF704B" w:rsidP="00CF704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</w:tr>
      <w:tr w:rsidR="00CF704B" w:rsidRPr="00CF704B" w:rsidTr="00CF70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9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§ 25:841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0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Establishment and location</w:t>
              </w:r>
            </w:hyperlink>
          </w:p>
        </w:tc>
      </w:tr>
      <w:tr w:rsidR="00CF704B" w:rsidRPr="00CF704B" w:rsidTr="00CF70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1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§ 25:842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2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Operating funds; annual report</w:t>
              </w:r>
            </w:hyperlink>
          </w:p>
        </w:tc>
      </w:tr>
      <w:tr w:rsidR="00CF704B" w:rsidRPr="00CF704B" w:rsidTr="00CF70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3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§ 25:843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4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Scope of the Louisiana Civil Rights Museum</w:t>
              </w:r>
            </w:hyperlink>
          </w:p>
        </w:tc>
      </w:tr>
      <w:tr w:rsidR="00CF704B" w:rsidRPr="00CF704B" w:rsidTr="00CF70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5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§ 25:844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6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Donations and grants</w:t>
              </w:r>
            </w:hyperlink>
          </w:p>
        </w:tc>
      </w:tr>
      <w:tr w:rsidR="00CF704B" w:rsidRPr="00CF704B" w:rsidTr="00CF70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7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§ 25:845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8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Louisiana Civil Rights Museum Advisory Board; creation; membership</w:t>
              </w:r>
            </w:hyperlink>
          </w:p>
        </w:tc>
      </w:tr>
      <w:tr w:rsidR="00CF704B" w:rsidRPr="00CF704B" w:rsidTr="00CF70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19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§ 25:846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704B" w:rsidRPr="00CF704B" w:rsidRDefault="00CF704B" w:rsidP="00CF704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hyperlink r:id="rId20" w:history="1">
              <w:r w:rsidRPr="00CF704B">
                <w:rPr>
                  <w:rFonts w:ascii="inherit" w:eastAsia="Times New Roman" w:hAnsi="inherit" w:cs="Times New Roman"/>
                  <w:sz w:val="24"/>
                  <w:szCs w:val="24"/>
                  <w:u w:val="single"/>
                </w:rPr>
                <w:t>Powers and duties of the advisory board</w:t>
              </w:r>
            </w:hyperlink>
          </w:p>
        </w:tc>
      </w:tr>
    </w:tbl>
    <w:p w:rsidR="00560A99" w:rsidRDefault="00CF704B"/>
    <w:sectPr w:rsidR="00560A99" w:rsidSect="00B6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F704B"/>
    <w:rsid w:val="00816213"/>
    <w:rsid w:val="00B65D87"/>
    <w:rsid w:val="00CF704B"/>
    <w:rsid w:val="00DB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87"/>
  </w:style>
  <w:style w:type="paragraph" w:styleId="Heading1">
    <w:name w:val="heading 1"/>
    <w:basedOn w:val="Normal"/>
    <w:link w:val="Heading1Char"/>
    <w:uiPriority w:val="9"/>
    <w:qFormat/>
    <w:rsid w:val="00CF7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70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F70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704B"/>
  </w:style>
  <w:style w:type="character" w:customStyle="1" w:styleId="here">
    <w:name w:val="here"/>
    <w:basedOn w:val="DefaultParagraphFont"/>
    <w:rsid w:val="00CF7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164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server.com/tools/prior-law?code=6181&amp;slug=louisiana_revised_statutes_title_25_chapter_17-c&amp;title=Louisiana+Laws+%3E+Revised+Statutes+%3E+Title+25+%3E+Chapter+17-C+-+Louisiana+Civil+Rights+Museum" TargetMode="External"/><Relationship Id="rId13" Type="http://schemas.openxmlformats.org/officeDocument/2006/relationships/hyperlink" Target="https://www.lawserver.com/law/state/louisiana/la-laws/louisiana_revised_statutes_25-843" TargetMode="External"/><Relationship Id="rId18" Type="http://schemas.openxmlformats.org/officeDocument/2006/relationships/hyperlink" Target="https://www.lawserver.com/law/state/louisiana/la-laws/louisiana_revised_statutes_25-845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lawserver.com/law/state/louisiana/la-laws/check-for-updates-to-the-louisiana-laws" TargetMode="External"/><Relationship Id="rId12" Type="http://schemas.openxmlformats.org/officeDocument/2006/relationships/hyperlink" Target="https://www.lawserver.com/law/state/louisiana/la-laws/louisiana_revised_statutes_25-842" TargetMode="External"/><Relationship Id="rId17" Type="http://schemas.openxmlformats.org/officeDocument/2006/relationships/hyperlink" Target="https://www.lawserver.com/law/state/louisiana/la-laws/louisiana_revised_statutes_25-84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server.com/law/state/louisiana/la-laws/louisiana_revised_statutes_25-844" TargetMode="External"/><Relationship Id="rId20" Type="http://schemas.openxmlformats.org/officeDocument/2006/relationships/hyperlink" Target="https://www.lawserver.com/law/state/louisiana/la-laws/louisiana_revised_statutes_25-84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server.com/law/state/louisiana/la-laws/louisiana_revised_statutes_title_25" TargetMode="External"/><Relationship Id="rId11" Type="http://schemas.openxmlformats.org/officeDocument/2006/relationships/hyperlink" Target="https://www.lawserver.com/law/state/louisiana/la-laws/louisiana_revised_statutes_25-842" TargetMode="External"/><Relationship Id="rId5" Type="http://schemas.openxmlformats.org/officeDocument/2006/relationships/hyperlink" Target="https://www.lawserver.com/law/state/louisiana/la-laws/louisiana_revised_statutes" TargetMode="External"/><Relationship Id="rId15" Type="http://schemas.openxmlformats.org/officeDocument/2006/relationships/hyperlink" Target="https://www.lawserver.com/law/state/louisiana/la-laws/louisiana_revised_statutes_25-844" TargetMode="External"/><Relationship Id="rId10" Type="http://schemas.openxmlformats.org/officeDocument/2006/relationships/hyperlink" Target="https://www.lawserver.com/law/state/louisiana/la-laws/louisiana_revised_statutes_25-841" TargetMode="External"/><Relationship Id="rId19" Type="http://schemas.openxmlformats.org/officeDocument/2006/relationships/hyperlink" Target="https://www.lawserver.com/law/state/louisiana/la-laws/louisiana_revised_statutes_25-846" TargetMode="External"/><Relationship Id="rId4" Type="http://schemas.openxmlformats.org/officeDocument/2006/relationships/hyperlink" Target="https://www.lawserver.com/law/state/louisiana/la-laws/louisiana-laws" TargetMode="External"/><Relationship Id="rId9" Type="http://schemas.openxmlformats.org/officeDocument/2006/relationships/hyperlink" Target="https://www.lawserver.com/law/state/louisiana/la-laws/louisiana_revised_statutes_25-841" TargetMode="External"/><Relationship Id="rId14" Type="http://schemas.openxmlformats.org/officeDocument/2006/relationships/hyperlink" Target="https://www.lawserver.com/law/state/louisiana/la-laws/louisiana_revised_statutes_25-8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2019-01-30T02:58:00Z</dcterms:created>
  <dcterms:modified xsi:type="dcterms:W3CDTF">2019-01-30T02:59:00Z</dcterms:modified>
</cp:coreProperties>
</file>